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手绘线条图像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——会说话的图画 配套练习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都江堰市 崇义中学 朱羽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观看示范视频，</w:t>
      </w:r>
      <w:r>
        <w:rPr>
          <w:rFonts w:hint="default"/>
          <w:b/>
          <w:bCs/>
          <w:lang w:val="en-US" w:eastAsia="zh-CN"/>
        </w:rPr>
        <w:t>画</w:t>
      </w:r>
      <w:r>
        <w:rPr>
          <w:rFonts w:hint="eastAsia"/>
          <w:b/>
          <w:bCs/>
          <w:lang w:val="en-US" w:eastAsia="zh-CN"/>
        </w:rPr>
        <w:t>文具</w:t>
      </w:r>
    </w:p>
    <w:p>
      <w:pPr>
        <w:jc w:val="left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718435" cy="2072640"/>
            <wp:effectExtent l="0" t="0" r="12065" b="10160"/>
            <wp:docPr id="3" name="图片 3" descr="d0f39caaf9ff6eefc26026a08c58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0f39caaf9ff6eefc26026a08c58c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摆放</w:t>
      </w:r>
      <w:r>
        <w:rPr>
          <w:rFonts w:hint="eastAsia"/>
          <w:lang w:val="en-US" w:eastAsia="zh-CN"/>
        </w:rPr>
        <w:t>文具，安排位置：最喜欢或最好看的文具摆放在居中或黄金分割线上；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用铅笔打</w:t>
      </w:r>
      <w:r>
        <w:rPr>
          <w:rFonts w:hint="default"/>
          <w:lang w:val="en-US" w:eastAsia="zh-CN"/>
        </w:rPr>
        <w:t>初稿，</w:t>
      </w:r>
      <w:r>
        <w:rPr>
          <w:rFonts w:hint="eastAsia"/>
          <w:lang w:val="en-US" w:eastAsia="zh-CN"/>
        </w:rPr>
        <w:t>不需要太详细；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用黑笔</w:t>
      </w:r>
      <w:r>
        <w:rPr>
          <w:rFonts w:hint="default"/>
          <w:lang w:val="en-US" w:eastAsia="zh-CN"/>
        </w:rPr>
        <w:t>勾线</w: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细节刻画，</w:t>
      </w:r>
      <w:r>
        <w:rPr>
          <w:rFonts w:hint="eastAsia"/>
          <w:lang w:val="en-US" w:eastAsia="zh-CN"/>
        </w:rPr>
        <w:t>主角最精细，注意疏密对比；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、最后画上阴影，注意方向一致。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（请根据平时的观察，抓住物象特征，体现出自己要表达的内容，大胆、果断地用线，充分发挥想象力、创造力）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以下为学生作品展示：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05050" cy="1673225"/>
            <wp:effectExtent l="0" t="0" r="6350" b="3175"/>
            <wp:docPr id="2" name="图片 2" descr="5096cc5c6ac881fcc453951379a4f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96cc5c6ac881fcc453951379a4f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E5E28"/>
    <w:multiLevelType w:val="singleLevel"/>
    <w:tmpl w:val="570E5E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2YyZmRjNTE0NGFmZjVlZWRkZWE3MjMzMGQ1MzEifQ=="/>
  </w:docVars>
  <w:rsids>
    <w:rsidRoot w:val="1C5C2007"/>
    <w:rsid w:val="00F705B3"/>
    <w:rsid w:val="167877AB"/>
    <w:rsid w:val="1A4F69CB"/>
    <w:rsid w:val="1BE7599C"/>
    <w:rsid w:val="1C5C2007"/>
    <w:rsid w:val="51981BEE"/>
    <w:rsid w:val="7BC4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1</TotalTime>
  <ScaleCrop>false</ScaleCrop>
  <LinksUpToDate>false</LinksUpToDate>
  <CharactersWithSpaces>188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2022-12-09T03:50:00Z</dcterms:created>
  <dc:creator>Her.</dc:creator>
  <cp:lastModifiedBy>Her.</cp:lastModifiedBy>
  <dcterms:modified xsi:type="dcterms:W3CDTF">2022-12-09T07:02:37Z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434F3DCE9ED444B8878DDD996FE56A10</vt:lpwstr>
  </property>
</Properties>
</file>